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D65E" w14:textId="3B791523" w:rsidR="00BD2D6C" w:rsidRPr="00B10BEC" w:rsidRDefault="00474F53" w:rsidP="0047129A">
      <w:pPr>
        <w:spacing w:after="240" w:line="240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48"/>
          <w:szCs w:val="48"/>
        </w:rPr>
        <w:t>LINGUA STRANIERA A1</w:t>
      </w:r>
      <w:r w:rsidR="00876141">
        <w:rPr>
          <w:b/>
          <w:color w:val="FF0000"/>
          <w:sz w:val="48"/>
          <w:szCs w:val="48"/>
        </w:rPr>
        <w:t xml:space="preserve"> INGLESE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7806"/>
        <w:gridCol w:w="21"/>
      </w:tblGrid>
      <w:tr w:rsidR="00843047" w:rsidRPr="00F20407" w14:paraId="15F6E88C" w14:textId="77777777" w:rsidTr="006E6A0F">
        <w:trPr>
          <w:gridAfter w:val="1"/>
          <w:wAfter w:w="21" w:type="dxa"/>
        </w:trPr>
        <w:tc>
          <w:tcPr>
            <w:tcW w:w="2377" w:type="dxa"/>
            <w:shd w:val="clear" w:color="auto" w:fill="FF0000"/>
            <w:vAlign w:val="center"/>
          </w:tcPr>
          <w:p w14:paraId="7918BEDE" w14:textId="0FB031DD" w:rsidR="00843047" w:rsidRPr="00710BF1" w:rsidRDefault="00F20407" w:rsidP="00D81EE2">
            <w:pPr>
              <w:spacing w:before="120" w:after="120"/>
              <w:jc w:val="right"/>
              <w:rPr>
                <w:rFonts w:ascii="Calibri" w:hAnsi="Calibri" w:cs="Arial"/>
                <w:b/>
                <w:i/>
                <w:sz w:val="32"/>
                <w:szCs w:val="32"/>
              </w:rPr>
            </w:pPr>
            <w:r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Perché</w:t>
            </w:r>
            <w:r w:rsidR="00BD2D6C"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 xml:space="preserve"> </w:t>
            </w:r>
            <w:r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partecipare</w:t>
            </w:r>
          </w:p>
        </w:tc>
        <w:tc>
          <w:tcPr>
            <w:tcW w:w="7806" w:type="dxa"/>
            <w:vAlign w:val="center"/>
          </w:tcPr>
          <w:p w14:paraId="5AD06CF0" w14:textId="49BF764A" w:rsidR="005D3CAD" w:rsidRPr="00791B47" w:rsidRDefault="005D3CAD" w:rsidP="00CE1CD8">
            <w:pPr>
              <w:jc w:val="both"/>
              <w:rPr>
                <w:rFonts w:eastAsia="Arial" w:cs="Arial"/>
              </w:rPr>
            </w:pPr>
            <w:r w:rsidRPr="00791B47">
              <w:rPr>
                <w:rFonts w:eastAsia="Arial" w:cs="Arial"/>
              </w:rPr>
              <w:t xml:space="preserve">Il corso consente di acquisire competenze </w:t>
            </w:r>
            <w:r w:rsidR="004376FA" w:rsidRPr="00791B47">
              <w:rPr>
                <w:rFonts w:eastAsia="Arial" w:cs="Arial"/>
              </w:rPr>
              <w:t xml:space="preserve">trasversali (SOFT SKILLS) di natura </w:t>
            </w:r>
            <w:r w:rsidR="00474F53" w:rsidRPr="00791B47">
              <w:rPr>
                <w:rFonts w:eastAsia="Arial" w:cs="Arial"/>
              </w:rPr>
              <w:t>LINGUISTICA</w:t>
            </w:r>
            <w:r w:rsidR="004376FA" w:rsidRPr="00791B47">
              <w:rPr>
                <w:rFonts w:eastAsia="Arial" w:cs="Arial"/>
              </w:rPr>
              <w:t xml:space="preserve"> e mira a fornire le competenze </w:t>
            </w:r>
            <w:r w:rsidR="00474F53" w:rsidRPr="00791B47">
              <w:rPr>
                <w:rFonts w:eastAsia="Arial" w:cs="Arial"/>
              </w:rPr>
              <w:t>basilari della lingua con riferimento alle attività di ricezione, produzione e interazione orale, scritta e online da applicare in contesti lavorativi, formativi, di relazione</w:t>
            </w:r>
            <w:r w:rsidR="004376FA" w:rsidRPr="00791B47">
              <w:rPr>
                <w:rFonts w:eastAsia="Arial" w:cs="Arial"/>
              </w:rPr>
              <w:t>.</w:t>
            </w:r>
          </w:p>
        </w:tc>
      </w:tr>
      <w:tr w:rsidR="00843047" w:rsidRPr="00F20407" w14:paraId="280EF8BD" w14:textId="77777777" w:rsidTr="006E6A0F">
        <w:trPr>
          <w:gridAfter w:val="1"/>
          <w:wAfter w:w="21" w:type="dxa"/>
        </w:trPr>
        <w:tc>
          <w:tcPr>
            <w:tcW w:w="2377" w:type="dxa"/>
            <w:vAlign w:val="center"/>
          </w:tcPr>
          <w:p w14:paraId="2088ADD8" w14:textId="232CCEEC" w:rsidR="00843047" w:rsidRPr="00710BF1" w:rsidRDefault="00F20407" w:rsidP="00D81EE2">
            <w:pPr>
              <w:spacing w:before="120" w:after="120"/>
              <w:jc w:val="right"/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</w:pPr>
            <w:r w:rsidRPr="00710BF1"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  <w:t>Chi può</w:t>
            </w:r>
            <w:r w:rsidR="00BD2D6C" w:rsidRPr="00710BF1"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710BF1"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  <w:t>partecipare</w:t>
            </w:r>
          </w:p>
        </w:tc>
        <w:tc>
          <w:tcPr>
            <w:tcW w:w="7806" w:type="dxa"/>
            <w:vAlign w:val="center"/>
          </w:tcPr>
          <w:p w14:paraId="77293C1E" w14:textId="04057E65" w:rsidR="00662971" w:rsidRPr="003715EC" w:rsidRDefault="00662971" w:rsidP="00CE1CD8">
            <w:pPr>
              <w:spacing w:before="120"/>
              <w:jc w:val="both"/>
              <w:rPr>
                <w:rFonts w:ascii="Calibri" w:hAnsi="Calibri" w:cs="Arial"/>
              </w:rPr>
            </w:pPr>
            <w:r w:rsidRPr="003715EC">
              <w:rPr>
                <w:rFonts w:ascii="Calibri" w:hAnsi="Calibri" w:cs="Arial"/>
              </w:rPr>
              <w:t>P</w:t>
            </w:r>
            <w:r w:rsidR="00394E1C" w:rsidRPr="003715EC">
              <w:rPr>
                <w:rFonts w:ascii="Calibri" w:hAnsi="Calibri" w:cs="Arial"/>
              </w:rPr>
              <w:t>er</w:t>
            </w:r>
            <w:r w:rsidRPr="003715EC">
              <w:rPr>
                <w:rFonts w:ascii="Calibri" w:hAnsi="Calibri" w:cs="Arial"/>
              </w:rPr>
              <w:t xml:space="preserve"> partecipare </w:t>
            </w:r>
            <w:r w:rsidR="0055446C" w:rsidRPr="003715EC">
              <w:rPr>
                <w:rFonts w:ascii="Calibri" w:hAnsi="Calibri" w:cs="Arial"/>
              </w:rPr>
              <w:t xml:space="preserve">ai corsi del Catalogo </w:t>
            </w:r>
            <w:r w:rsidR="00D71EB9">
              <w:rPr>
                <w:rFonts w:ascii="Calibri" w:hAnsi="Calibri" w:cs="Arial"/>
              </w:rPr>
              <w:t xml:space="preserve">Soft Skills </w:t>
            </w:r>
            <w:r w:rsidR="00394E1C" w:rsidRPr="003715EC">
              <w:rPr>
                <w:rFonts w:ascii="Calibri" w:hAnsi="Calibri" w:cs="Arial"/>
              </w:rPr>
              <w:t>PIAZZA GOL</w:t>
            </w:r>
            <w:r w:rsidR="0055446C" w:rsidRPr="003715EC">
              <w:rPr>
                <w:rFonts w:ascii="Calibri" w:hAnsi="Calibri" w:cs="Arial"/>
              </w:rPr>
              <w:t xml:space="preserve"> </w:t>
            </w:r>
            <w:r w:rsidR="00394E1C" w:rsidRPr="003715EC">
              <w:rPr>
                <w:rFonts w:ascii="Calibri" w:hAnsi="Calibri" w:cs="Arial"/>
              </w:rPr>
              <w:t>è necessario avere la residenza o il domicilio in Friuli Venezia Giulia.</w:t>
            </w:r>
          </w:p>
          <w:p w14:paraId="74EE41E0" w14:textId="41ECCB06" w:rsidR="00FC370C" w:rsidRPr="00791B47" w:rsidRDefault="00474F53" w:rsidP="00CE1CD8">
            <w:pPr>
              <w:jc w:val="both"/>
              <w:rPr>
                <w:rFonts w:eastAsia="Arial" w:cs="Arial"/>
              </w:rPr>
            </w:pPr>
            <w:r w:rsidRPr="00791B47">
              <w:rPr>
                <w:rFonts w:eastAsia="Arial" w:cs="Arial"/>
              </w:rPr>
              <w:t xml:space="preserve">Per la partecipazione all’operazione non è </w:t>
            </w:r>
            <w:r w:rsidR="00CB7316">
              <w:rPr>
                <w:rFonts w:eastAsia="Arial" w:cs="Arial"/>
              </w:rPr>
              <w:t>richiesto</w:t>
            </w:r>
            <w:r w:rsidRPr="00791B47">
              <w:rPr>
                <w:rFonts w:eastAsia="Arial" w:cs="Arial"/>
              </w:rPr>
              <w:t xml:space="preserve"> alcun requisito d’ingresso</w:t>
            </w:r>
            <w:r w:rsidR="00637174">
              <w:rPr>
                <w:rFonts w:eastAsia="Arial" w:cs="Arial"/>
              </w:rPr>
              <w:t>.</w:t>
            </w:r>
          </w:p>
          <w:p w14:paraId="50A29CDB" w14:textId="5A8F6662" w:rsidR="005D3CAD" w:rsidRPr="00C00596" w:rsidRDefault="005D3CAD" w:rsidP="00CE1CD8">
            <w:pPr>
              <w:jc w:val="both"/>
              <w:rPr>
                <w:rFonts w:eastAsia="Arial" w:cs="Arial"/>
              </w:rPr>
            </w:pPr>
          </w:p>
        </w:tc>
      </w:tr>
      <w:tr w:rsidR="00843047" w:rsidRPr="00F20407" w14:paraId="6C8B19D1" w14:textId="77777777" w:rsidTr="006E6A0F">
        <w:trPr>
          <w:gridAfter w:val="1"/>
          <w:wAfter w:w="21" w:type="dxa"/>
        </w:trPr>
        <w:tc>
          <w:tcPr>
            <w:tcW w:w="2377" w:type="dxa"/>
            <w:shd w:val="clear" w:color="auto" w:fill="FF0000"/>
            <w:vAlign w:val="center"/>
          </w:tcPr>
          <w:p w14:paraId="56E672BD" w14:textId="77777777" w:rsidR="00BD2D6C" w:rsidRPr="00710BF1" w:rsidRDefault="00F20407" w:rsidP="00D81EE2">
            <w:pPr>
              <w:spacing w:before="120"/>
              <w:jc w:val="right"/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</w:pPr>
            <w:r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Che</w:t>
            </w:r>
            <w:r w:rsidR="00BD2D6C"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 xml:space="preserve"> </w:t>
            </w:r>
            <w:r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cosa</w:t>
            </w:r>
          </w:p>
          <w:p w14:paraId="5A39BBE3" w14:textId="61CC8FC1" w:rsidR="00F20407" w:rsidRPr="00710BF1" w:rsidRDefault="00F20407" w:rsidP="00D81EE2">
            <w:pPr>
              <w:spacing w:after="120"/>
              <w:jc w:val="right"/>
              <w:rPr>
                <w:rFonts w:ascii="Calibri" w:hAnsi="Calibri" w:cs="Arial"/>
                <w:b/>
                <w:color w:val="FFFFFF" w:themeColor="background1"/>
                <w:sz w:val="32"/>
                <w:szCs w:val="32"/>
              </w:rPr>
            </w:pPr>
            <w:r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si</w:t>
            </w:r>
            <w:r w:rsidR="00BD2D6C"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 xml:space="preserve"> </w:t>
            </w:r>
            <w:r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farà</w:t>
            </w:r>
          </w:p>
        </w:tc>
        <w:tc>
          <w:tcPr>
            <w:tcW w:w="7806" w:type="dxa"/>
            <w:vAlign w:val="center"/>
          </w:tcPr>
          <w:p w14:paraId="7EC46C89" w14:textId="3C3A5B0E" w:rsidR="00791B47" w:rsidRDefault="00791B47" w:rsidP="00791B47">
            <w:pPr>
              <w:spacing w:before="120"/>
              <w:rPr>
                <w:rFonts w:cs="Arial"/>
              </w:rPr>
            </w:pPr>
            <w:r w:rsidRPr="00D00A6F">
              <w:rPr>
                <w:rFonts w:cs="Arial"/>
              </w:rPr>
              <w:t>All’interno del corso si acquisiranno le</w:t>
            </w:r>
            <w:r w:rsidR="008D355E">
              <w:rPr>
                <w:rFonts w:cs="Arial"/>
              </w:rPr>
              <w:t xml:space="preserve"> conoscenze e le competenze per</w:t>
            </w:r>
          </w:p>
          <w:p w14:paraId="2FAA3550" w14:textId="32E59E0E" w:rsidR="005D3CAD" w:rsidRPr="00BA1E17" w:rsidRDefault="008D355E" w:rsidP="00816E9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BA1E17" w:rsidRPr="00BA1E17">
              <w:rPr>
                <w:rFonts w:cs="Arial"/>
              </w:rPr>
              <w:t>Utilizzare la lingua</w:t>
            </w:r>
            <w:r w:rsidR="00BA1E17">
              <w:rPr>
                <w:rFonts w:cs="Arial"/>
              </w:rPr>
              <w:t xml:space="preserve"> </w:t>
            </w:r>
            <w:r w:rsidR="0073131C">
              <w:rPr>
                <w:rFonts w:cs="Arial"/>
              </w:rPr>
              <w:t>inglese</w:t>
            </w:r>
            <w:r w:rsidR="00BA1E17" w:rsidRPr="00BA1E17">
              <w:rPr>
                <w:rFonts w:cs="Arial"/>
              </w:rPr>
              <w:t xml:space="preserve"> a livello base (A1)</w:t>
            </w:r>
            <w:r>
              <w:rPr>
                <w:rFonts w:cs="Arial"/>
              </w:rPr>
              <w:t xml:space="preserve"> come di seguito descritto:</w:t>
            </w:r>
          </w:p>
          <w:p w14:paraId="2B846199" w14:textId="24E3123B" w:rsidR="00D00A6F" w:rsidRPr="00791B47" w:rsidRDefault="00C14E36" w:rsidP="00CE1CD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“</w:t>
            </w:r>
            <w:r w:rsidR="00BA1E17" w:rsidRPr="00791B47">
              <w:rPr>
                <w:rFonts w:cs="Arial"/>
              </w:rPr>
              <w:t xml:space="preserve">Comprendere e utilizzare espressioni familiari di uso quotidiano e formule molto comuni per soddisfare bisogni di tipo concreto, presentare sé stesso e altri, porre domande su dati personali e rispondere a domande analoghe (il luogo dove si abita, le persone che si conoscono, le cose che si possiedono), interagire in modo semplice </w:t>
            </w:r>
            <w:r w:rsidR="008842E9" w:rsidRPr="00791B47">
              <w:rPr>
                <w:rFonts w:cs="Arial"/>
              </w:rPr>
              <w:t>purché</w:t>
            </w:r>
            <w:r w:rsidR="00BA1E17" w:rsidRPr="00791B47">
              <w:rPr>
                <w:rFonts w:cs="Arial"/>
              </w:rPr>
              <w:t xml:space="preserve"> l’interlocutore si esprima lentamente e chiaramente e sia disposto a collaborare.</w:t>
            </w:r>
            <w:r>
              <w:rPr>
                <w:rFonts w:cs="Arial"/>
              </w:rPr>
              <w:t>”</w:t>
            </w:r>
          </w:p>
          <w:p w14:paraId="037034B9" w14:textId="77777777" w:rsidR="00791B47" w:rsidRPr="004C3E2F" w:rsidRDefault="00791B47" w:rsidP="005F5728">
            <w:pPr>
              <w:rPr>
                <w:rFonts w:cs="Arial"/>
                <w:i/>
              </w:rPr>
            </w:pPr>
          </w:p>
          <w:p w14:paraId="768FEA47" w14:textId="18CBFD10" w:rsidR="00BA1E17" w:rsidRDefault="00791B47" w:rsidP="00907B39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Contenuti del corso:</w:t>
            </w:r>
          </w:p>
          <w:p w14:paraId="74DEC666" w14:textId="62567229" w:rsidR="00907B39" w:rsidRPr="00791B47" w:rsidRDefault="00C00596" w:rsidP="00CE1CD8">
            <w:pPr>
              <w:ind w:left="67" w:hanging="67"/>
              <w:rPr>
                <w:rFonts w:ascii="Calibri" w:hAnsi="Calibri"/>
              </w:rPr>
            </w:pPr>
            <w:r w:rsidRPr="00791B47">
              <w:rPr>
                <w:rFonts w:ascii="Calibri" w:hAnsi="Calibri"/>
              </w:rPr>
              <w:t xml:space="preserve">- </w:t>
            </w:r>
            <w:r w:rsidR="00BA1E17" w:rsidRPr="00791B47">
              <w:rPr>
                <w:rFonts w:ascii="Calibri" w:hAnsi="Calibri"/>
              </w:rPr>
              <w:t xml:space="preserve">Funzioni comunicative: Comprensione (ascolto </w:t>
            </w:r>
            <w:r w:rsidR="00F024A5">
              <w:rPr>
                <w:rFonts w:ascii="Calibri" w:hAnsi="Calibri"/>
              </w:rPr>
              <w:t>e lettura), Produzione orale e I</w:t>
            </w:r>
            <w:r w:rsidR="00BA1E17" w:rsidRPr="00791B47">
              <w:rPr>
                <w:rFonts w:ascii="Calibri" w:hAnsi="Calibri"/>
              </w:rPr>
              <w:t>nterazione, Produzione scritta</w:t>
            </w:r>
          </w:p>
          <w:p w14:paraId="19D24D2D" w14:textId="2B0C8C76" w:rsidR="00907B39" w:rsidRPr="00791B47" w:rsidRDefault="00907B39" w:rsidP="00907B39">
            <w:pPr>
              <w:rPr>
                <w:rFonts w:ascii="Calibri" w:hAnsi="Calibri"/>
              </w:rPr>
            </w:pPr>
            <w:r w:rsidRPr="00791B47">
              <w:rPr>
                <w:rFonts w:ascii="Calibri" w:hAnsi="Calibri"/>
              </w:rPr>
              <w:t>-</w:t>
            </w:r>
            <w:r w:rsidR="00BA1E17" w:rsidRPr="00791B47">
              <w:rPr>
                <w:rFonts w:ascii="Calibri" w:hAnsi="Calibri"/>
              </w:rPr>
              <w:t xml:space="preserve"> Contenuti grammaticali</w:t>
            </w:r>
          </w:p>
          <w:p w14:paraId="33E7899F" w14:textId="04E3576C" w:rsidR="00907B39" w:rsidRPr="00791B47" w:rsidRDefault="00907B39" w:rsidP="00907B39">
            <w:pPr>
              <w:rPr>
                <w:rFonts w:ascii="Calibri" w:hAnsi="Calibri"/>
              </w:rPr>
            </w:pPr>
            <w:r w:rsidRPr="00791B47">
              <w:rPr>
                <w:rFonts w:ascii="Calibri" w:hAnsi="Calibri"/>
              </w:rPr>
              <w:t>-</w:t>
            </w:r>
            <w:r w:rsidR="00BA1E17" w:rsidRPr="00791B47">
              <w:rPr>
                <w:rFonts w:ascii="Calibri" w:hAnsi="Calibri"/>
              </w:rPr>
              <w:t xml:space="preserve"> Contenuti lessicale</w:t>
            </w:r>
          </w:p>
          <w:p w14:paraId="54975D2C" w14:textId="74209CE9" w:rsidR="00907B39" w:rsidRPr="00791B47" w:rsidRDefault="00907B39" w:rsidP="00907B39">
            <w:pPr>
              <w:rPr>
                <w:rFonts w:ascii="Calibri" w:hAnsi="Calibri"/>
              </w:rPr>
            </w:pPr>
            <w:r w:rsidRPr="00791B47">
              <w:rPr>
                <w:rFonts w:ascii="Calibri" w:hAnsi="Calibri"/>
              </w:rPr>
              <w:t>-</w:t>
            </w:r>
            <w:r w:rsidR="00BA1E17" w:rsidRPr="00791B47">
              <w:rPr>
                <w:rFonts w:ascii="Calibri" w:hAnsi="Calibri"/>
              </w:rPr>
              <w:t xml:space="preserve"> Elementi di socio-linguistica</w:t>
            </w:r>
          </w:p>
          <w:p w14:paraId="70EE4AD7" w14:textId="14D4D718" w:rsidR="00907B39" w:rsidRPr="00907B39" w:rsidRDefault="00907B39" w:rsidP="00BA1E17">
            <w:pPr>
              <w:rPr>
                <w:rFonts w:ascii="Calibri" w:hAnsi="Calibri"/>
                <w:i/>
              </w:rPr>
            </w:pPr>
          </w:p>
        </w:tc>
      </w:tr>
      <w:tr w:rsidR="00843047" w:rsidRPr="00F20407" w14:paraId="7FB50F98" w14:textId="77777777" w:rsidTr="006E6A0F">
        <w:trPr>
          <w:gridAfter w:val="1"/>
          <w:wAfter w:w="21" w:type="dxa"/>
        </w:trPr>
        <w:tc>
          <w:tcPr>
            <w:tcW w:w="2377" w:type="dxa"/>
            <w:vAlign w:val="center"/>
          </w:tcPr>
          <w:p w14:paraId="72A3D3EC" w14:textId="44137CCD" w:rsidR="00843047" w:rsidRPr="00710BF1" w:rsidRDefault="005F4682" w:rsidP="00D81EE2">
            <w:pPr>
              <w:spacing w:before="120" w:after="120"/>
              <w:jc w:val="right"/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</w:pPr>
            <w:r w:rsidRPr="00710BF1"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  <w:t>Quanto dura</w:t>
            </w:r>
          </w:p>
        </w:tc>
        <w:tc>
          <w:tcPr>
            <w:tcW w:w="7806" w:type="dxa"/>
            <w:vAlign w:val="center"/>
          </w:tcPr>
          <w:p w14:paraId="6A021758" w14:textId="02BB76B0" w:rsidR="00731660" w:rsidRPr="003715EC" w:rsidRDefault="00731660" w:rsidP="00CE1CD8">
            <w:pPr>
              <w:spacing w:before="120" w:after="120"/>
              <w:jc w:val="both"/>
              <w:rPr>
                <w:rFonts w:ascii="Calibri" w:hAnsi="Calibri" w:cs="Arial"/>
              </w:rPr>
            </w:pPr>
            <w:r w:rsidRPr="003715EC">
              <w:rPr>
                <w:rFonts w:ascii="Calibri" w:hAnsi="Calibri" w:cs="Arial"/>
              </w:rPr>
              <w:t>Il corso</w:t>
            </w:r>
            <w:r w:rsidR="005F4682" w:rsidRPr="003715EC">
              <w:rPr>
                <w:rFonts w:ascii="Calibri" w:hAnsi="Calibri" w:cs="Arial"/>
              </w:rPr>
              <w:t xml:space="preserve"> </w:t>
            </w:r>
            <w:r w:rsidRPr="003715EC">
              <w:rPr>
                <w:rFonts w:ascii="Calibri" w:hAnsi="Calibri" w:cs="Arial"/>
              </w:rPr>
              <w:t xml:space="preserve">si avvierà </w:t>
            </w:r>
            <w:r w:rsidR="005F4682" w:rsidRPr="003715EC">
              <w:rPr>
                <w:rFonts w:ascii="Calibri" w:hAnsi="Calibri" w:cs="Arial"/>
              </w:rPr>
              <w:t xml:space="preserve">al </w:t>
            </w:r>
            <w:r w:rsidRPr="003715EC">
              <w:rPr>
                <w:rFonts w:ascii="Calibri" w:hAnsi="Calibri" w:cs="Arial"/>
              </w:rPr>
              <w:t xml:space="preserve">raggiungimento </w:t>
            </w:r>
            <w:r w:rsidRPr="0073131C">
              <w:rPr>
                <w:rFonts w:ascii="Calibri" w:hAnsi="Calibri" w:cs="Arial"/>
              </w:rPr>
              <w:t xml:space="preserve">del numero </w:t>
            </w:r>
            <w:r w:rsidR="005F4682" w:rsidRPr="0073131C">
              <w:rPr>
                <w:rFonts w:ascii="Calibri" w:hAnsi="Calibri" w:cs="Arial"/>
              </w:rPr>
              <w:t xml:space="preserve">minimo </w:t>
            </w:r>
            <w:r w:rsidRPr="0073131C">
              <w:rPr>
                <w:rFonts w:ascii="Calibri" w:hAnsi="Calibri" w:cs="Arial"/>
              </w:rPr>
              <w:t xml:space="preserve">di </w:t>
            </w:r>
            <w:r w:rsidR="000A1B2F" w:rsidRPr="0073131C">
              <w:rPr>
                <w:rFonts w:ascii="Calibri" w:hAnsi="Calibri" w:cs="Arial"/>
              </w:rPr>
              <w:t>iscrizioni richiest</w:t>
            </w:r>
            <w:r w:rsidR="006E6A0F" w:rsidRPr="0073131C">
              <w:rPr>
                <w:rFonts w:ascii="Calibri" w:hAnsi="Calibri" w:cs="Arial"/>
              </w:rPr>
              <w:t>o</w:t>
            </w:r>
            <w:r w:rsidR="000A1B2F" w:rsidRPr="0073131C">
              <w:rPr>
                <w:rFonts w:ascii="Calibri" w:hAnsi="Calibri" w:cs="Arial"/>
              </w:rPr>
              <w:t xml:space="preserve"> dalla normativa</w:t>
            </w:r>
            <w:r w:rsidRPr="0073131C">
              <w:rPr>
                <w:rFonts w:ascii="Calibri" w:hAnsi="Calibri" w:cs="Arial"/>
              </w:rPr>
              <w:t xml:space="preserve"> </w:t>
            </w:r>
            <w:r w:rsidR="005F4682" w:rsidRPr="0073131C">
              <w:rPr>
                <w:rFonts w:ascii="Calibri" w:hAnsi="Calibri" w:cs="Arial"/>
              </w:rPr>
              <w:t>(</w:t>
            </w:r>
            <w:r w:rsidR="00435CBB" w:rsidRPr="0073131C">
              <w:rPr>
                <w:rFonts w:ascii="Calibri" w:hAnsi="Calibri" w:cs="Arial"/>
              </w:rPr>
              <w:t xml:space="preserve">almeno </w:t>
            </w:r>
            <w:r w:rsidR="000A1B2F" w:rsidRPr="0073131C">
              <w:rPr>
                <w:rFonts w:ascii="Calibri" w:hAnsi="Calibri" w:cs="Arial"/>
              </w:rPr>
              <w:t>6</w:t>
            </w:r>
            <w:r w:rsidR="005F4682" w:rsidRPr="0073131C">
              <w:rPr>
                <w:rFonts w:ascii="Calibri" w:hAnsi="Calibri" w:cs="Arial"/>
              </w:rPr>
              <w:t>).</w:t>
            </w:r>
            <w:r w:rsidR="00435CBB" w:rsidRPr="0073131C">
              <w:rPr>
                <w:rFonts w:ascii="Calibri" w:hAnsi="Calibri" w:cs="Arial"/>
              </w:rPr>
              <w:t xml:space="preserve"> </w:t>
            </w:r>
            <w:r w:rsidR="005F4682" w:rsidRPr="0073131C">
              <w:rPr>
                <w:rFonts w:ascii="Calibri" w:hAnsi="Calibri" w:cs="Arial"/>
              </w:rPr>
              <w:t xml:space="preserve">La durata </w:t>
            </w:r>
            <w:r w:rsidR="00750C54" w:rsidRPr="0073131C">
              <w:rPr>
                <w:rFonts w:ascii="Calibri" w:hAnsi="Calibri" w:cs="Arial"/>
              </w:rPr>
              <w:t>totale</w:t>
            </w:r>
            <w:r w:rsidR="005F4682" w:rsidRPr="0073131C">
              <w:rPr>
                <w:rFonts w:ascii="Calibri" w:hAnsi="Calibri" w:cs="Arial"/>
              </w:rPr>
              <w:t xml:space="preserve"> è di </w:t>
            </w:r>
            <w:r w:rsidR="00791B47" w:rsidRPr="0073131C">
              <w:rPr>
                <w:rFonts w:ascii="Calibri" w:hAnsi="Calibri" w:cs="Arial"/>
              </w:rPr>
              <w:t>60 o</w:t>
            </w:r>
            <w:r w:rsidRPr="0073131C">
              <w:rPr>
                <w:rFonts w:ascii="Calibri" w:hAnsi="Calibri" w:cs="Arial"/>
              </w:rPr>
              <w:t>re</w:t>
            </w:r>
          </w:p>
        </w:tc>
      </w:tr>
      <w:tr w:rsidR="00453844" w:rsidRPr="00F20407" w14:paraId="6B858C27" w14:textId="77777777" w:rsidTr="006E6A0F">
        <w:tc>
          <w:tcPr>
            <w:tcW w:w="2377" w:type="dxa"/>
            <w:shd w:val="clear" w:color="auto" w:fill="FF0000"/>
            <w:vAlign w:val="center"/>
          </w:tcPr>
          <w:p w14:paraId="4724E550" w14:textId="77777777" w:rsidR="00453844" w:rsidRPr="00710BF1" w:rsidRDefault="00453844" w:rsidP="008425E8">
            <w:pPr>
              <w:spacing w:before="120" w:after="120"/>
              <w:jc w:val="right"/>
              <w:rPr>
                <w:rFonts w:ascii="Calibri" w:hAnsi="Calibri" w:cs="Arial"/>
                <w:b/>
                <w:i/>
                <w:sz w:val="32"/>
                <w:szCs w:val="32"/>
              </w:rPr>
            </w:pPr>
            <w:r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Dove</w:t>
            </w:r>
          </w:p>
        </w:tc>
        <w:tc>
          <w:tcPr>
            <w:tcW w:w="7827" w:type="dxa"/>
            <w:gridSpan w:val="2"/>
            <w:vAlign w:val="center"/>
          </w:tcPr>
          <w:p w14:paraId="7214F630" w14:textId="48014FE1" w:rsidR="005625A4" w:rsidRPr="00876141" w:rsidRDefault="00EB5D3A" w:rsidP="005625A4">
            <w:pPr>
              <w:pStyle w:val="Nessunaspaziatura"/>
              <w:rPr>
                <w:b/>
                <w:bCs/>
                <w:u w:val="single"/>
              </w:rPr>
            </w:pPr>
            <w:r w:rsidRPr="00876141">
              <w:rPr>
                <w:rFonts w:cs="Arial"/>
                <w:b/>
                <w:noProof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4DA9DB" wp14:editId="6AA165EE">
                      <wp:simplePos x="0" y="0"/>
                      <wp:positionH relativeFrom="margin">
                        <wp:posOffset>36195</wp:posOffset>
                      </wp:positionH>
                      <wp:positionV relativeFrom="margin">
                        <wp:posOffset>133350</wp:posOffset>
                      </wp:positionV>
                      <wp:extent cx="1047750" cy="733425"/>
                      <wp:effectExtent l="0" t="0" r="19050" b="28575"/>
                      <wp:wrapSquare wrapText="bothSides"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2F4DDD" w14:textId="4CD05BD0" w:rsidR="00EB5D3A" w:rsidRPr="008425E8" w:rsidRDefault="005625A4" w:rsidP="005625A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B5F1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5F1A2B" wp14:editId="5DDA8C9D">
                                        <wp:extent cx="852170" cy="658111"/>
                                        <wp:effectExtent l="0" t="0" r="5080" b="8890"/>
                                        <wp:docPr id="1275987079" name="Immagin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4390" cy="6598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DA9DB" id="Rettangolo 2" o:spid="_x0000_s1026" style="position:absolute;margin-left:2.85pt;margin-top:10.5pt;width:82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" fillcolor="white [3212]" strokecolor="black [3213]" strokeweight="1pt">
                      <v:textbox>
                        <w:txbxContent>
                          <w:p w14:paraId="332F4DDD" w14:textId="4CD05BD0" w:rsidR="00EB5D3A" w:rsidRPr="008425E8" w:rsidRDefault="005625A4" w:rsidP="005625A4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B5F12">
                              <w:rPr>
                                <w:noProof/>
                              </w:rPr>
                              <w:drawing>
                                <wp:inline distT="0" distB="0" distL="0" distR="0" wp14:anchorId="705F1A2B" wp14:editId="5DDA8C9D">
                                  <wp:extent cx="852170" cy="658111"/>
                                  <wp:effectExtent l="0" t="0" r="5080" b="8890"/>
                                  <wp:docPr id="1275987079" name="Im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4390" cy="659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876141" w:rsidRPr="00876141">
              <w:rPr>
                <w:b/>
                <w:bCs/>
                <w:u w:val="single"/>
              </w:rPr>
              <w:t>FAD</w:t>
            </w:r>
          </w:p>
          <w:p w14:paraId="79D9AF60" w14:textId="4A8882F6" w:rsidR="005625A4" w:rsidRPr="00AB5F12" w:rsidRDefault="005625A4" w:rsidP="005625A4">
            <w:pPr>
              <w:pStyle w:val="Nessunaspaziatura"/>
              <w:rPr>
                <w:b/>
                <w:bCs/>
              </w:rPr>
            </w:pPr>
            <w:r w:rsidRPr="00AB5F12">
              <w:rPr>
                <w:b/>
                <w:bCs/>
              </w:rPr>
              <w:t>Indar Formazione e Sviluppo</w:t>
            </w:r>
          </w:p>
          <w:p w14:paraId="2F29F3AE" w14:textId="77777777" w:rsidR="005625A4" w:rsidRPr="00AB5F12" w:rsidRDefault="005625A4" w:rsidP="005625A4">
            <w:pPr>
              <w:pStyle w:val="Nessunaspaziatura"/>
              <w:jc w:val="both"/>
              <w:rPr>
                <w:b/>
                <w:bCs/>
              </w:rPr>
            </w:pPr>
            <w:r w:rsidRPr="00AB5F12">
              <w:rPr>
                <w:b/>
                <w:bCs/>
              </w:rPr>
              <w:t>Società cooperativa</w:t>
            </w:r>
          </w:p>
          <w:p w14:paraId="77763326" w14:textId="77777777" w:rsidR="005625A4" w:rsidRPr="00AB5F12" w:rsidRDefault="005625A4" w:rsidP="005625A4">
            <w:pPr>
              <w:pStyle w:val="Nessunaspaziatura"/>
              <w:jc w:val="both"/>
              <w:rPr>
                <w:b/>
                <w:bCs/>
              </w:rPr>
            </w:pPr>
            <w:r w:rsidRPr="00AB5F12">
              <w:rPr>
                <w:b/>
                <w:bCs/>
              </w:rPr>
              <w:t>Via S. Osvaldo, 36 – 33100 Udine</w:t>
            </w:r>
          </w:p>
          <w:p w14:paraId="5389E0E5" w14:textId="0C9529F3" w:rsidR="00453844" w:rsidRPr="003715EC" w:rsidRDefault="005625A4" w:rsidP="005625A4">
            <w:pPr>
              <w:spacing w:after="120"/>
              <w:rPr>
                <w:rFonts w:ascii="Calibri" w:hAnsi="Calibri" w:cs="Arial"/>
              </w:rPr>
            </w:pPr>
            <w:r w:rsidRPr="00AB5F12">
              <w:rPr>
                <w:b/>
                <w:bCs/>
              </w:rPr>
              <w:t>0432512050</w:t>
            </w:r>
          </w:p>
        </w:tc>
      </w:tr>
      <w:tr w:rsidR="00843047" w:rsidRPr="00F20407" w14:paraId="2F32CA0A" w14:textId="77777777" w:rsidTr="006E6A0F">
        <w:trPr>
          <w:gridAfter w:val="1"/>
          <w:wAfter w:w="21" w:type="dxa"/>
        </w:trPr>
        <w:tc>
          <w:tcPr>
            <w:tcW w:w="2377" w:type="dxa"/>
            <w:vAlign w:val="center"/>
          </w:tcPr>
          <w:p w14:paraId="13758D6F" w14:textId="626B2FB6" w:rsidR="00843047" w:rsidRPr="00710BF1" w:rsidRDefault="00F20407" w:rsidP="00D81EE2">
            <w:pPr>
              <w:spacing w:before="120" w:after="120"/>
              <w:jc w:val="right"/>
              <w:rPr>
                <w:rFonts w:ascii="Calibri" w:hAnsi="Calibri" w:cs="Arial"/>
                <w:b/>
                <w:i/>
                <w:sz w:val="32"/>
                <w:szCs w:val="32"/>
              </w:rPr>
            </w:pPr>
            <w:r w:rsidRPr="00710BF1"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  <w:t>Come</w:t>
            </w:r>
            <w:r w:rsidR="00BD2D6C" w:rsidRPr="00710BF1"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710BF1"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  <w:t>partecipare</w:t>
            </w:r>
          </w:p>
        </w:tc>
        <w:tc>
          <w:tcPr>
            <w:tcW w:w="7806" w:type="dxa"/>
            <w:vAlign w:val="center"/>
          </w:tcPr>
          <w:p w14:paraId="74701A82" w14:textId="08331561" w:rsidR="000C1888" w:rsidRPr="003715EC" w:rsidRDefault="000C1888" w:rsidP="001D6AA9">
            <w:pPr>
              <w:spacing w:before="120"/>
              <w:rPr>
                <w:rFonts w:ascii="Calibri" w:hAnsi="Calibri"/>
              </w:rPr>
            </w:pPr>
            <w:r w:rsidRPr="003715EC">
              <w:rPr>
                <w:rFonts w:ascii="Calibri" w:hAnsi="Calibri"/>
              </w:rPr>
              <w:t xml:space="preserve">Le persone </w:t>
            </w:r>
            <w:r w:rsidRPr="003715EC">
              <w:rPr>
                <w:rFonts w:ascii="Calibri" w:hAnsi="Calibri"/>
                <w:b/>
                <w:bCs/>
              </w:rPr>
              <w:t>occupate</w:t>
            </w:r>
            <w:r w:rsidRPr="003715EC">
              <w:rPr>
                <w:rFonts w:ascii="Calibri" w:hAnsi="Calibri"/>
              </w:rPr>
              <w:t xml:space="preserve"> possono rivolgersi direttamente all’ente organizzatore</w:t>
            </w:r>
            <w:r w:rsidR="006E6A0F" w:rsidRPr="003715EC">
              <w:rPr>
                <w:rFonts w:ascii="Calibri" w:hAnsi="Calibri"/>
              </w:rPr>
              <w:t>, presso i recapiti indicati qui sotto.</w:t>
            </w:r>
          </w:p>
          <w:p w14:paraId="6ACC3CB3" w14:textId="738C7EE3" w:rsidR="00843047" w:rsidRPr="003715EC" w:rsidRDefault="000C1888" w:rsidP="001D6AA9">
            <w:pPr>
              <w:spacing w:after="120"/>
              <w:rPr>
                <w:rFonts w:ascii="Calibri" w:hAnsi="Calibri" w:cs="Arial"/>
              </w:rPr>
            </w:pPr>
            <w:r w:rsidRPr="003715EC">
              <w:rPr>
                <w:rFonts w:ascii="Calibri" w:hAnsi="Calibri"/>
              </w:rPr>
              <w:t xml:space="preserve">Le persone </w:t>
            </w:r>
            <w:r w:rsidRPr="003715EC">
              <w:rPr>
                <w:rFonts w:ascii="Calibri" w:hAnsi="Calibri"/>
                <w:b/>
                <w:bCs/>
              </w:rPr>
              <w:t>disoccupate</w:t>
            </w:r>
            <w:r w:rsidRPr="003715EC">
              <w:rPr>
                <w:rFonts w:ascii="Calibri" w:hAnsi="Calibri"/>
              </w:rPr>
              <w:t xml:space="preserve"> </w:t>
            </w:r>
            <w:r w:rsidR="001D6AA9" w:rsidRPr="003715EC">
              <w:rPr>
                <w:rFonts w:ascii="Calibri" w:hAnsi="Calibri"/>
              </w:rPr>
              <w:t xml:space="preserve">possono accedere ai corsi del programma </w:t>
            </w:r>
            <w:r w:rsidR="006E6A0F" w:rsidRPr="003715EC">
              <w:rPr>
                <w:rFonts w:ascii="Calibri" w:hAnsi="Calibri"/>
              </w:rPr>
              <w:t>PIAZZA GOL rivolgendosi a</w:t>
            </w:r>
            <w:r w:rsidR="001D6AA9" w:rsidRPr="003715EC">
              <w:rPr>
                <w:rFonts w:ascii="Calibri" w:hAnsi="Calibri"/>
              </w:rPr>
              <w:t>l</w:t>
            </w:r>
            <w:r w:rsidRPr="003715EC">
              <w:rPr>
                <w:rFonts w:ascii="Calibri" w:hAnsi="Calibri"/>
              </w:rPr>
              <w:t xml:space="preserve"> Centro per l’impiego. </w:t>
            </w:r>
          </w:p>
        </w:tc>
      </w:tr>
      <w:tr w:rsidR="006E6A0F" w:rsidRPr="00F20407" w14:paraId="124D0CEC" w14:textId="77777777" w:rsidTr="006E6A0F">
        <w:trPr>
          <w:gridAfter w:val="1"/>
          <w:wAfter w:w="21" w:type="dxa"/>
        </w:trPr>
        <w:tc>
          <w:tcPr>
            <w:tcW w:w="2377" w:type="dxa"/>
            <w:shd w:val="clear" w:color="auto" w:fill="FF0000"/>
            <w:vAlign w:val="center"/>
          </w:tcPr>
          <w:p w14:paraId="7E64304B" w14:textId="2975452C" w:rsidR="006E6A0F" w:rsidRPr="00710BF1" w:rsidRDefault="00816E9D" w:rsidP="00D81EE2">
            <w:pPr>
              <w:spacing w:before="120" w:after="120"/>
              <w:jc w:val="right"/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Attestato</w:t>
            </w:r>
          </w:p>
        </w:tc>
        <w:tc>
          <w:tcPr>
            <w:tcW w:w="7806" w:type="dxa"/>
            <w:vAlign w:val="center"/>
          </w:tcPr>
          <w:p w14:paraId="70DF6FDC" w14:textId="77777777" w:rsidR="00912EE2" w:rsidRDefault="00816E9D" w:rsidP="00487E51">
            <w:pPr>
              <w:spacing w:before="120"/>
              <w:rPr>
                <w:rFonts w:ascii="Calibri" w:hAnsi="Calibri" w:cs="Arial"/>
                <w:highlight w:val="yellow"/>
              </w:rPr>
            </w:pPr>
            <w:r w:rsidRPr="003715EC">
              <w:rPr>
                <w:rFonts w:ascii="Calibri" w:hAnsi="Calibri" w:cs="Arial"/>
              </w:rPr>
              <w:t>Al termine del corso sarà rilasciato un attestato di frequenza dalla Regione FVG</w:t>
            </w:r>
            <w:r w:rsidR="00912EE2" w:rsidRPr="007E0E0D">
              <w:rPr>
                <w:rFonts w:ascii="Calibri" w:hAnsi="Calibri" w:cs="Arial"/>
              </w:rPr>
              <w:t>.</w:t>
            </w:r>
          </w:p>
          <w:p w14:paraId="09E8D2CD" w14:textId="77777777" w:rsidR="00D71EB9" w:rsidRDefault="00D71EB9" w:rsidP="00912EE2">
            <w:pPr>
              <w:rPr>
                <w:rFonts w:ascii="Calibri" w:hAnsi="Calibri" w:cs="Arial"/>
              </w:rPr>
            </w:pPr>
          </w:p>
          <w:p w14:paraId="649DBC48" w14:textId="2F80B6F6" w:rsidR="00912EE2" w:rsidRPr="003715EC" w:rsidRDefault="00912EE2" w:rsidP="007E0E0D">
            <w:pPr>
              <w:rPr>
                <w:rFonts w:ascii="Calibri" w:hAnsi="Calibri" w:cs="Arial"/>
                <w:b/>
              </w:rPr>
            </w:pPr>
          </w:p>
        </w:tc>
      </w:tr>
      <w:tr w:rsidR="006E6A0F" w:rsidRPr="00F20407" w14:paraId="0C2A6C9E" w14:textId="77777777" w:rsidTr="006E6A0F">
        <w:trPr>
          <w:gridAfter w:val="1"/>
          <w:wAfter w:w="21" w:type="dxa"/>
        </w:trPr>
        <w:tc>
          <w:tcPr>
            <w:tcW w:w="2377" w:type="dxa"/>
            <w:shd w:val="clear" w:color="auto" w:fill="FFFFFF" w:themeFill="background1"/>
            <w:vAlign w:val="center"/>
          </w:tcPr>
          <w:p w14:paraId="61ED4829" w14:textId="47302DE1" w:rsidR="006E6A0F" w:rsidRPr="00487E51" w:rsidRDefault="00487E51" w:rsidP="00D81EE2">
            <w:pPr>
              <w:spacing w:before="120" w:after="120"/>
              <w:jc w:val="right"/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</w:pPr>
            <w:r w:rsidRPr="00487E51"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  <w:t>Re</w:t>
            </w:r>
            <w:r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  <w:t>ferente del corso</w:t>
            </w:r>
          </w:p>
        </w:tc>
        <w:tc>
          <w:tcPr>
            <w:tcW w:w="7806" w:type="dxa"/>
            <w:vAlign w:val="center"/>
          </w:tcPr>
          <w:p w14:paraId="3922B25B" w14:textId="433CD1A3" w:rsidR="00487E51" w:rsidRPr="003715EC" w:rsidRDefault="005625A4" w:rsidP="00487E51">
            <w:pPr>
              <w:spacing w:before="12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Federico Zorzenon </w:t>
            </w:r>
            <w:r w:rsidR="005C1D9D" w:rsidRPr="003715EC"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1F9D3BD4" w14:textId="77777777" w:rsidR="005625A4" w:rsidRPr="005625A4" w:rsidRDefault="005625A4" w:rsidP="005625A4">
            <w:pPr>
              <w:rPr>
                <w:rFonts w:ascii="Calibri" w:hAnsi="Calibri" w:cs="Arial"/>
                <w:b/>
                <w:bCs/>
              </w:rPr>
            </w:pPr>
            <w:r w:rsidRPr="005625A4">
              <w:rPr>
                <w:rFonts w:ascii="Calibri" w:hAnsi="Calibri" w:cs="Arial"/>
                <w:b/>
                <w:bCs/>
              </w:rPr>
              <w:t>0432 512050</w:t>
            </w:r>
          </w:p>
          <w:p w14:paraId="66F6265B" w14:textId="34BFC3EE" w:rsidR="006E6A0F" w:rsidRPr="005625A4" w:rsidRDefault="005625A4" w:rsidP="005625A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formazione</w:t>
            </w:r>
            <w:r w:rsidRPr="005625A4">
              <w:rPr>
                <w:rFonts w:ascii="Calibri" w:hAnsi="Calibri" w:cs="Arial"/>
                <w:b/>
                <w:bCs/>
              </w:rPr>
              <w:t>@</w:t>
            </w:r>
            <w:r>
              <w:rPr>
                <w:rFonts w:ascii="Calibri" w:hAnsi="Calibri" w:cs="Arial"/>
                <w:b/>
                <w:bCs/>
              </w:rPr>
              <w:t>indarfor.it</w:t>
            </w:r>
          </w:p>
        </w:tc>
      </w:tr>
      <w:tr w:rsidR="00843047" w:rsidRPr="00F20407" w14:paraId="1773EDA9" w14:textId="77777777" w:rsidTr="006E6A0F">
        <w:trPr>
          <w:gridAfter w:val="1"/>
          <w:wAfter w:w="21" w:type="dxa"/>
        </w:trPr>
        <w:tc>
          <w:tcPr>
            <w:tcW w:w="2377" w:type="dxa"/>
            <w:shd w:val="clear" w:color="auto" w:fill="FF0000"/>
            <w:vAlign w:val="center"/>
          </w:tcPr>
          <w:p w14:paraId="0B95BBE8" w14:textId="512B29BB" w:rsidR="00843047" w:rsidRPr="00710BF1" w:rsidRDefault="00486A32" w:rsidP="00D81EE2">
            <w:pPr>
              <w:spacing w:before="120" w:after="120"/>
              <w:jc w:val="right"/>
              <w:rPr>
                <w:rFonts w:ascii="Calibri" w:hAnsi="Calibri" w:cs="Arial"/>
                <w:b/>
                <w:i/>
                <w:sz w:val="32"/>
                <w:szCs w:val="32"/>
              </w:rPr>
            </w:pPr>
            <w:r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Info</w:t>
            </w:r>
          </w:p>
        </w:tc>
        <w:tc>
          <w:tcPr>
            <w:tcW w:w="7806" w:type="dxa"/>
            <w:vAlign w:val="center"/>
          </w:tcPr>
          <w:p w14:paraId="390462DF" w14:textId="340C0ACF" w:rsidR="00662971" w:rsidRPr="003715EC" w:rsidRDefault="00662971" w:rsidP="00487E51">
            <w:pPr>
              <w:spacing w:before="120"/>
              <w:rPr>
                <w:rFonts w:ascii="Calibri" w:hAnsi="Calibri" w:cs="Arial"/>
                <w:bCs/>
              </w:rPr>
            </w:pPr>
            <w:r w:rsidRPr="003715EC">
              <w:rPr>
                <w:rFonts w:ascii="Calibri" w:hAnsi="Calibri" w:cs="Arial"/>
                <w:bCs/>
              </w:rPr>
              <w:t xml:space="preserve">Tutte le informazioni sui corsi </w:t>
            </w:r>
            <w:r w:rsidR="0047129A" w:rsidRPr="003715EC">
              <w:rPr>
                <w:rFonts w:ascii="Calibri" w:hAnsi="Calibri" w:cs="Arial"/>
                <w:bCs/>
              </w:rPr>
              <w:t>del programma PIAZZA GOL</w:t>
            </w:r>
            <w:r w:rsidRPr="003715EC">
              <w:rPr>
                <w:rFonts w:ascii="Calibri" w:hAnsi="Calibri" w:cs="Arial"/>
                <w:bCs/>
              </w:rPr>
              <w:t xml:space="preserve"> sono disponibili sul sito:</w:t>
            </w:r>
          </w:p>
          <w:p w14:paraId="0847A660" w14:textId="21C21B3B" w:rsidR="008D1EC8" w:rsidRPr="003715EC" w:rsidRDefault="00CE1CD8" w:rsidP="001D6AA9">
            <w:pPr>
              <w:spacing w:after="120"/>
              <w:rPr>
                <w:rFonts w:ascii="Calibri" w:hAnsi="Calibri" w:cs="Arial"/>
                <w:b/>
                <w:bCs/>
                <w:color w:val="0000FF"/>
              </w:rPr>
            </w:pPr>
            <w:hyperlink r:id="rId12" w:tgtFrame="_blank" w:history="1">
              <w:r>
                <w:rPr>
                  <w:rStyle w:val="Collegamentoipertestuale"/>
                  <w:rFonts w:ascii="Verdana" w:hAnsi="Verdana"/>
                  <w:color w:val="0069A6"/>
                  <w:sz w:val="20"/>
                  <w:szCs w:val="20"/>
                  <w:shd w:val="clear" w:color="auto" w:fill="FFFFFF"/>
                </w:rPr>
                <w:t>https://formazione.fvg.it/PiazzaGol</w:t>
              </w:r>
            </w:hyperlink>
            <w:r>
              <w:rPr>
                <w:rStyle w:val="v1contentpasted0"/>
                <w:rFonts w:ascii="Verdana" w:hAnsi="Verdana"/>
                <w:color w:val="242424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4DDBEF00" w14:textId="0EB3BD05" w:rsidR="00843047" w:rsidRPr="00CC106B" w:rsidRDefault="00843047" w:rsidP="0073131C">
      <w:pPr>
        <w:spacing w:line="276" w:lineRule="auto"/>
        <w:rPr>
          <w:rFonts w:ascii="Arial" w:hAnsi="Arial" w:cs="Arial"/>
          <w:sz w:val="32"/>
          <w:szCs w:val="32"/>
        </w:rPr>
      </w:pPr>
    </w:p>
    <w:sectPr w:rsidR="00843047" w:rsidRPr="00CC106B" w:rsidSect="008345F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851" w:bottom="1418" w:left="85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E2C3" w14:textId="77777777" w:rsidR="006C6C76" w:rsidRDefault="006C6C76" w:rsidP="00AA53EB">
      <w:pPr>
        <w:spacing w:after="0" w:line="240" w:lineRule="auto"/>
      </w:pPr>
      <w:r>
        <w:separator/>
      </w:r>
    </w:p>
  </w:endnote>
  <w:endnote w:type="continuationSeparator" w:id="0">
    <w:p w14:paraId="62DB403C" w14:textId="77777777" w:rsidR="006C6C76" w:rsidRDefault="006C6C76" w:rsidP="00AA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C6C8" w14:textId="77777777" w:rsidR="0058307C" w:rsidRDefault="0058307C" w:rsidP="0058307C">
    <w:pPr>
      <w:autoSpaceDE w:val="0"/>
      <w:autoSpaceDN w:val="0"/>
      <w:adjustRightInd w:val="0"/>
      <w:spacing w:after="0" w:line="240" w:lineRule="auto"/>
      <w:rPr>
        <w:rFonts w:cstheme="minorHAnsi"/>
        <w:i/>
        <w:iCs/>
        <w:color w:val="000068"/>
        <w:sz w:val="16"/>
        <w:szCs w:val="16"/>
      </w:rPr>
    </w:pPr>
    <w:r w:rsidRPr="00BE2594">
      <w:rPr>
        <w:rFonts w:cstheme="minorHAnsi"/>
        <w:i/>
        <w:iCs/>
        <w:color w:val="000068"/>
        <w:sz w:val="16"/>
        <w:szCs w:val="16"/>
      </w:rPr>
      <w:t>Operazione cofinanziata:</w:t>
    </w:r>
  </w:p>
  <w:p w14:paraId="28EE6F8A" w14:textId="77777777" w:rsidR="0073131C" w:rsidRPr="00BE2594" w:rsidRDefault="0073131C" w:rsidP="0058307C">
    <w:pPr>
      <w:autoSpaceDE w:val="0"/>
      <w:autoSpaceDN w:val="0"/>
      <w:adjustRightInd w:val="0"/>
      <w:spacing w:after="0" w:line="240" w:lineRule="auto"/>
      <w:rPr>
        <w:rFonts w:cstheme="minorHAnsi"/>
        <w:i/>
        <w:iCs/>
        <w:color w:val="000068"/>
        <w:sz w:val="16"/>
        <w:szCs w:val="16"/>
      </w:rPr>
    </w:pPr>
  </w:p>
  <w:p w14:paraId="0562CB0E" w14:textId="5BCC88B1" w:rsidR="00670B5C" w:rsidRPr="0058307C" w:rsidRDefault="0058307C" w:rsidP="0058307C">
    <w:pPr>
      <w:pStyle w:val="Paragrafoelenco"/>
      <w:numPr>
        <w:ilvl w:val="0"/>
        <w:numId w:val="6"/>
      </w:numPr>
      <w:autoSpaceDE w:val="0"/>
      <w:autoSpaceDN w:val="0"/>
      <w:adjustRightInd w:val="0"/>
      <w:spacing w:after="0" w:line="240" w:lineRule="auto"/>
      <w:ind w:left="142" w:hanging="142"/>
      <w:rPr>
        <w:rFonts w:cstheme="minorHAnsi"/>
        <w:color w:val="000068"/>
        <w:sz w:val="16"/>
        <w:szCs w:val="16"/>
      </w:rPr>
    </w:pPr>
    <w:r w:rsidRPr="00BE2594">
      <w:rPr>
        <w:rFonts w:cstheme="minorHAnsi"/>
        <w:i/>
        <w:iCs/>
        <w:color w:val="000068"/>
        <w:sz w:val="16"/>
        <w:szCs w:val="16"/>
      </w:rPr>
      <w:t xml:space="preserve">dal fondo del Piano Nazionale di Ripresa e Resilienza (PNRR), Misura 5, Componente 1, </w:t>
    </w:r>
    <w:r w:rsidRPr="00BE2594">
      <w:rPr>
        <w:rFonts w:cstheme="minorHAnsi"/>
        <w:color w:val="000068"/>
        <w:sz w:val="16"/>
        <w:szCs w:val="16"/>
      </w:rPr>
      <w:t>Riforma 1.1</w:t>
    </w:r>
    <w:r w:rsidRPr="00BE2594">
      <w:rPr>
        <w:rFonts w:cstheme="minorHAnsi"/>
        <w:i/>
        <w:iCs/>
        <w:color w:val="000068"/>
        <w:sz w:val="16"/>
        <w:szCs w:val="16"/>
      </w:rPr>
      <w:t xml:space="preserve">, finanziato dall’Unione Europea – </w:t>
    </w:r>
    <w:proofErr w:type="spellStart"/>
    <w:r w:rsidRPr="00BE2594">
      <w:rPr>
        <w:rFonts w:cstheme="minorHAnsi"/>
        <w:i/>
        <w:iCs/>
        <w:color w:val="000068"/>
        <w:sz w:val="16"/>
        <w:szCs w:val="16"/>
      </w:rPr>
      <w:t>NextGenerationEU</w:t>
    </w:r>
    <w:proofErr w:type="spellEnd"/>
    <w:r w:rsidRPr="00BE2594">
      <w:rPr>
        <w:rFonts w:cstheme="minorHAnsi"/>
        <w:i/>
        <w:iCs/>
        <w:color w:val="000068"/>
        <w:sz w:val="16"/>
        <w:szCs w:val="16"/>
      </w:rPr>
      <w:t>, nell’ambito del Programma Garanzia Occupabilità dei Lavoratori (GOL).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5F8E" w14:textId="3BE36786" w:rsidR="0058307C" w:rsidRDefault="0058307C" w:rsidP="0073131C">
    <w:pPr>
      <w:autoSpaceDE w:val="0"/>
      <w:autoSpaceDN w:val="0"/>
      <w:adjustRightInd w:val="0"/>
      <w:spacing w:after="0" w:line="240" w:lineRule="auto"/>
      <w:rPr>
        <w:rFonts w:cstheme="minorHAnsi"/>
        <w:i/>
        <w:iCs/>
        <w:color w:val="000068"/>
        <w:sz w:val="16"/>
        <w:szCs w:val="16"/>
      </w:rPr>
    </w:pPr>
    <w:r w:rsidRPr="00BE2594">
      <w:rPr>
        <w:rFonts w:cstheme="minorHAnsi"/>
        <w:i/>
        <w:iCs/>
        <w:color w:val="000068"/>
        <w:sz w:val="16"/>
        <w:szCs w:val="16"/>
      </w:rPr>
      <w:t>Operazione cofinanziata:</w:t>
    </w:r>
  </w:p>
  <w:p w14:paraId="17BD9AA0" w14:textId="77777777" w:rsidR="0073131C" w:rsidRPr="0073131C" w:rsidRDefault="0073131C" w:rsidP="0073131C">
    <w:pPr>
      <w:autoSpaceDE w:val="0"/>
      <w:autoSpaceDN w:val="0"/>
      <w:adjustRightInd w:val="0"/>
      <w:spacing w:after="0" w:line="240" w:lineRule="auto"/>
      <w:rPr>
        <w:rFonts w:cstheme="minorHAnsi"/>
        <w:i/>
        <w:iCs/>
        <w:color w:val="000068"/>
        <w:sz w:val="16"/>
        <w:szCs w:val="16"/>
      </w:rPr>
    </w:pPr>
  </w:p>
  <w:p w14:paraId="32FEA134" w14:textId="77777777" w:rsidR="0058307C" w:rsidRPr="00BE2594" w:rsidRDefault="0058307C" w:rsidP="0058307C">
    <w:pPr>
      <w:pStyle w:val="Paragrafoelenco"/>
      <w:numPr>
        <w:ilvl w:val="0"/>
        <w:numId w:val="6"/>
      </w:numPr>
      <w:autoSpaceDE w:val="0"/>
      <w:autoSpaceDN w:val="0"/>
      <w:adjustRightInd w:val="0"/>
      <w:spacing w:after="0" w:line="240" w:lineRule="auto"/>
      <w:ind w:left="142" w:hanging="142"/>
      <w:rPr>
        <w:rFonts w:cstheme="minorHAnsi"/>
        <w:color w:val="000068"/>
        <w:sz w:val="16"/>
        <w:szCs w:val="16"/>
      </w:rPr>
    </w:pPr>
    <w:r w:rsidRPr="00BE2594">
      <w:rPr>
        <w:rFonts w:cstheme="minorHAnsi"/>
        <w:i/>
        <w:iCs/>
        <w:color w:val="000068"/>
        <w:sz w:val="16"/>
        <w:szCs w:val="16"/>
      </w:rPr>
      <w:t xml:space="preserve">dal fondo del Piano Nazionale di Ripresa e Resilienza (PNRR), Misura 5, Componente 1, </w:t>
    </w:r>
    <w:r w:rsidRPr="00BE2594">
      <w:rPr>
        <w:rFonts w:cstheme="minorHAnsi"/>
        <w:color w:val="000068"/>
        <w:sz w:val="16"/>
        <w:szCs w:val="16"/>
      </w:rPr>
      <w:t>Riforma 1.1</w:t>
    </w:r>
    <w:r w:rsidRPr="00BE2594">
      <w:rPr>
        <w:rFonts w:cstheme="minorHAnsi"/>
        <w:i/>
        <w:iCs/>
        <w:color w:val="000068"/>
        <w:sz w:val="16"/>
        <w:szCs w:val="16"/>
      </w:rPr>
      <w:t xml:space="preserve">, finanziato dall’Unione Europea – </w:t>
    </w:r>
    <w:proofErr w:type="spellStart"/>
    <w:r w:rsidRPr="00BE2594">
      <w:rPr>
        <w:rFonts w:cstheme="minorHAnsi"/>
        <w:i/>
        <w:iCs/>
        <w:color w:val="000068"/>
        <w:sz w:val="16"/>
        <w:szCs w:val="16"/>
      </w:rPr>
      <w:t>NextGenerationEU</w:t>
    </w:r>
    <w:proofErr w:type="spellEnd"/>
    <w:r w:rsidRPr="00BE2594">
      <w:rPr>
        <w:rFonts w:cstheme="minorHAnsi"/>
        <w:i/>
        <w:iCs/>
        <w:color w:val="000068"/>
        <w:sz w:val="16"/>
        <w:szCs w:val="16"/>
      </w:rPr>
      <w:t>, nell’ambito del Programma Garanzia Occupabilità dei Lavoratori (GOL).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814F" w14:textId="77777777" w:rsidR="006C6C76" w:rsidRDefault="006C6C76" w:rsidP="00AA53EB">
      <w:pPr>
        <w:spacing w:after="0" w:line="240" w:lineRule="auto"/>
      </w:pPr>
      <w:r>
        <w:separator/>
      </w:r>
    </w:p>
  </w:footnote>
  <w:footnote w:type="continuationSeparator" w:id="0">
    <w:p w14:paraId="79845541" w14:textId="77777777" w:rsidR="006C6C76" w:rsidRDefault="006C6C76" w:rsidP="00AA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7E48" w14:textId="11DFE00E" w:rsidR="000E67A0" w:rsidRDefault="0038412C" w:rsidP="004B48BF">
    <w:pPr>
      <w:pStyle w:val="Intestazione"/>
      <w:tabs>
        <w:tab w:val="clear" w:pos="4819"/>
        <w:tab w:val="clear" w:pos="9638"/>
      </w:tabs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                                            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7"/>
    </w:tblGrid>
    <w:tr w:rsidR="0038412C" w14:paraId="056D75EA" w14:textId="77777777" w:rsidTr="0038412C">
      <w:tc>
        <w:tcPr>
          <w:tcW w:w="5097" w:type="dxa"/>
        </w:tcPr>
        <w:p w14:paraId="5C90782B" w14:textId="79EEFDD0" w:rsidR="0073131C" w:rsidRPr="0073131C" w:rsidRDefault="0073131C" w:rsidP="0073131C">
          <w:pPr>
            <w:pStyle w:val="Intestazione"/>
            <w:jc w:val="center"/>
            <w:rPr>
              <w:rFonts w:cstheme="minorHAnsi"/>
              <w:i/>
              <w:iCs/>
              <w:sz w:val="16"/>
              <w:szCs w:val="16"/>
            </w:rPr>
          </w:pPr>
        </w:p>
        <w:p w14:paraId="3FA0764D" w14:textId="36305CA4" w:rsidR="0038412C" w:rsidRDefault="0038412C" w:rsidP="006259E2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theme="minorHAnsi"/>
              <w:i/>
              <w:iCs/>
              <w:sz w:val="16"/>
              <w:szCs w:val="16"/>
            </w:rPr>
          </w:pPr>
        </w:p>
      </w:tc>
      <w:tc>
        <w:tcPr>
          <w:tcW w:w="5097" w:type="dxa"/>
        </w:tcPr>
        <w:p w14:paraId="09E731C8" w14:textId="43D513FD" w:rsidR="0038412C" w:rsidRDefault="0038412C" w:rsidP="006259E2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theme="minorHAnsi"/>
              <w:i/>
              <w:iCs/>
              <w:sz w:val="16"/>
              <w:szCs w:val="16"/>
            </w:rPr>
          </w:pPr>
        </w:p>
      </w:tc>
    </w:tr>
    <w:tr w:rsidR="0038412C" w14:paraId="5927B08B" w14:textId="77777777" w:rsidTr="0038412C">
      <w:tc>
        <w:tcPr>
          <w:tcW w:w="5097" w:type="dxa"/>
        </w:tcPr>
        <w:p w14:paraId="53514495" w14:textId="25276765" w:rsidR="0038412C" w:rsidRPr="0038412C" w:rsidRDefault="0038412C" w:rsidP="0038412C">
          <w:pPr>
            <w:pStyle w:val="Intestazione"/>
            <w:tabs>
              <w:tab w:val="clear" w:pos="4819"/>
              <w:tab w:val="clear" w:pos="9638"/>
            </w:tabs>
            <w:spacing w:before="40"/>
            <w:jc w:val="center"/>
            <w:rPr>
              <w:rFonts w:cstheme="minorHAnsi"/>
              <w:b/>
              <w:bCs/>
              <w:color w:val="000068"/>
              <w:sz w:val="16"/>
              <w:szCs w:val="16"/>
            </w:rPr>
          </w:pPr>
        </w:p>
      </w:tc>
      <w:tc>
        <w:tcPr>
          <w:tcW w:w="5097" w:type="dxa"/>
        </w:tcPr>
        <w:p w14:paraId="6FC0F945" w14:textId="01BF5B8A" w:rsidR="0038412C" w:rsidRPr="0038412C" w:rsidRDefault="0038412C" w:rsidP="0038412C">
          <w:pPr>
            <w:pStyle w:val="Intestazione"/>
            <w:tabs>
              <w:tab w:val="clear" w:pos="4819"/>
              <w:tab w:val="clear" w:pos="9638"/>
            </w:tabs>
            <w:spacing w:before="40"/>
            <w:jc w:val="center"/>
            <w:rPr>
              <w:rFonts w:cstheme="minorHAnsi"/>
              <w:b/>
              <w:bCs/>
              <w:color w:val="000068"/>
              <w:sz w:val="16"/>
              <w:szCs w:val="16"/>
            </w:rPr>
          </w:pPr>
        </w:p>
      </w:tc>
    </w:tr>
  </w:tbl>
  <w:p w14:paraId="16CBA8EA" w14:textId="77777777" w:rsidR="0038412C" w:rsidRPr="0038412C" w:rsidRDefault="0038412C" w:rsidP="0038412C">
    <w:pPr>
      <w:pStyle w:val="Intestazione"/>
      <w:tabs>
        <w:tab w:val="clear" w:pos="4819"/>
        <w:tab w:val="clear" w:pos="9638"/>
      </w:tabs>
      <w:rPr>
        <w:rFonts w:cstheme="minorHAnsi"/>
        <w:i/>
        <w:iCs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B556" w14:textId="43A4F9EC" w:rsidR="004B48BF" w:rsidRPr="004B48BF" w:rsidRDefault="004B48BF" w:rsidP="004B48BF">
    <w:pPr>
      <w:pStyle w:val="Intestazione"/>
    </w:pPr>
    <w:r w:rsidRPr="004B48BF">
      <w:drawing>
        <wp:inline distT="0" distB="0" distL="0" distR="0" wp14:anchorId="01D2F334" wp14:editId="7A951073">
          <wp:extent cx="6479540" cy="339725"/>
          <wp:effectExtent l="0" t="0" r="0" b="3175"/>
          <wp:docPr id="108656314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91B79" w14:textId="7401403C" w:rsidR="0073131C" w:rsidRPr="0073131C" w:rsidRDefault="0073131C" w:rsidP="0073131C">
    <w:pPr>
      <w:pStyle w:val="Intestazione"/>
    </w:pPr>
  </w:p>
  <w:p w14:paraId="52660560" w14:textId="4E0F6CD3" w:rsidR="0058307C" w:rsidRPr="008842E9" w:rsidRDefault="0058307C" w:rsidP="008842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E4D"/>
    <w:multiLevelType w:val="hybridMultilevel"/>
    <w:tmpl w:val="5F1402BC"/>
    <w:lvl w:ilvl="0" w:tplc="9A846454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51292"/>
    <w:multiLevelType w:val="hybridMultilevel"/>
    <w:tmpl w:val="18946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B02C6"/>
    <w:multiLevelType w:val="hybridMultilevel"/>
    <w:tmpl w:val="8102CBE2"/>
    <w:lvl w:ilvl="0" w:tplc="8A0EA38A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E1869"/>
    <w:multiLevelType w:val="hybridMultilevel"/>
    <w:tmpl w:val="C0983FEC"/>
    <w:lvl w:ilvl="0" w:tplc="08F62B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3221D"/>
    <w:multiLevelType w:val="hybridMultilevel"/>
    <w:tmpl w:val="C7628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E1F19"/>
    <w:multiLevelType w:val="hybridMultilevel"/>
    <w:tmpl w:val="86DC2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874375">
    <w:abstractNumId w:val="3"/>
  </w:num>
  <w:num w:numId="2" w16cid:durableId="1414008430">
    <w:abstractNumId w:val="5"/>
  </w:num>
  <w:num w:numId="3" w16cid:durableId="894239548">
    <w:abstractNumId w:val="1"/>
  </w:num>
  <w:num w:numId="4" w16cid:durableId="385644559">
    <w:abstractNumId w:val="2"/>
  </w:num>
  <w:num w:numId="5" w16cid:durableId="1617640396">
    <w:abstractNumId w:val="4"/>
  </w:num>
  <w:num w:numId="6" w16cid:durableId="116111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3EB"/>
    <w:rsid w:val="000546E9"/>
    <w:rsid w:val="00063442"/>
    <w:rsid w:val="000A1B2F"/>
    <w:rsid w:val="000C1888"/>
    <w:rsid w:val="000E67A0"/>
    <w:rsid w:val="001306E0"/>
    <w:rsid w:val="00151C4E"/>
    <w:rsid w:val="00186813"/>
    <w:rsid w:val="0019461C"/>
    <w:rsid w:val="001D6AA9"/>
    <w:rsid w:val="001E2326"/>
    <w:rsid w:val="00213471"/>
    <w:rsid w:val="00225FF6"/>
    <w:rsid w:val="002533FA"/>
    <w:rsid w:val="002809E2"/>
    <w:rsid w:val="002E09FF"/>
    <w:rsid w:val="002F0F66"/>
    <w:rsid w:val="002F7757"/>
    <w:rsid w:val="00357A6B"/>
    <w:rsid w:val="003650BB"/>
    <w:rsid w:val="003715EC"/>
    <w:rsid w:val="00373CAC"/>
    <w:rsid w:val="0038412C"/>
    <w:rsid w:val="003869AC"/>
    <w:rsid w:val="00394E1C"/>
    <w:rsid w:val="00431F00"/>
    <w:rsid w:val="00435172"/>
    <w:rsid w:val="00435CBB"/>
    <w:rsid w:val="004376FA"/>
    <w:rsid w:val="00453844"/>
    <w:rsid w:val="004613AA"/>
    <w:rsid w:val="0047129A"/>
    <w:rsid w:val="00474F53"/>
    <w:rsid w:val="00486A32"/>
    <w:rsid w:val="00487E51"/>
    <w:rsid w:val="004B48BF"/>
    <w:rsid w:val="004C3E2F"/>
    <w:rsid w:val="005043F7"/>
    <w:rsid w:val="00515BD8"/>
    <w:rsid w:val="0055446C"/>
    <w:rsid w:val="005625A4"/>
    <w:rsid w:val="00570075"/>
    <w:rsid w:val="0058307C"/>
    <w:rsid w:val="00585AE4"/>
    <w:rsid w:val="00586936"/>
    <w:rsid w:val="00590188"/>
    <w:rsid w:val="005C1D9D"/>
    <w:rsid w:val="005D3CAD"/>
    <w:rsid w:val="005E1962"/>
    <w:rsid w:val="005E20AA"/>
    <w:rsid w:val="005E41D4"/>
    <w:rsid w:val="005F4682"/>
    <w:rsid w:val="005F5728"/>
    <w:rsid w:val="006259E2"/>
    <w:rsid w:val="00637174"/>
    <w:rsid w:val="00637BF6"/>
    <w:rsid w:val="00662971"/>
    <w:rsid w:val="00670B5C"/>
    <w:rsid w:val="0067353D"/>
    <w:rsid w:val="006A2534"/>
    <w:rsid w:val="006C6C76"/>
    <w:rsid w:val="006C7881"/>
    <w:rsid w:val="006E0D71"/>
    <w:rsid w:val="006E6A0F"/>
    <w:rsid w:val="006F0DE1"/>
    <w:rsid w:val="006F42AB"/>
    <w:rsid w:val="007001CC"/>
    <w:rsid w:val="00700AAF"/>
    <w:rsid w:val="00703300"/>
    <w:rsid w:val="00710BF1"/>
    <w:rsid w:val="00726C59"/>
    <w:rsid w:val="0073131C"/>
    <w:rsid w:val="00731660"/>
    <w:rsid w:val="007464A6"/>
    <w:rsid w:val="00750C54"/>
    <w:rsid w:val="00754D03"/>
    <w:rsid w:val="00757090"/>
    <w:rsid w:val="00786219"/>
    <w:rsid w:val="007906CB"/>
    <w:rsid w:val="00791B47"/>
    <w:rsid w:val="007E0E0D"/>
    <w:rsid w:val="007E505B"/>
    <w:rsid w:val="007F71FC"/>
    <w:rsid w:val="00816E9D"/>
    <w:rsid w:val="0082504D"/>
    <w:rsid w:val="008345F0"/>
    <w:rsid w:val="008425E8"/>
    <w:rsid w:val="00843047"/>
    <w:rsid w:val="00857E9C"/>
    <w:rsid w:val="00876141"/>
    <w:rsid w:val="008842E9"/>
    <w:rsid w:val="008B15FE"/>
    <w:rsid w:val="008D1EC8"/>
    <w:rsid w:val="008D2A68"/>
    <w:rsid w:val="008D355E"/>
    <w:rsid w:val="009023E4"/>
    <w:rsid w:val="00905B26"/>
    <w:rsid w:val="00907B39"/>
    <w:rsid w:val="00912EE2"/>
    <w:rsid w:val="00927F20"/>
    <w:rsid w:val="0094230D"/>
    <w:rsid w:val="00971DE6"/>
    <w:rsid w:val="00977C37"/>
    <w:rsid w:val="00990E3A"/>
    <w:rsid w:val="00996942"/>
    <w:rsid w:val="00996BD0"/>
    <w:rsid w:val="009B556C"/>
    <w:rsid w:val="009D3D5B"/>
    <w:rsid w:val="009D5954"/>
    <w:rsid w:val="009D5F99"/>
    <w:rsid w:val="009F185C"/>
    <w:rsid w:val="00A4085E"/>
    <w:rsid w:val="00A443A2"/>
    <w:rsid w:val="00AA3382"/>
    <w:rsid w:val="00AA53EB"/>
    <w:rsid w:val="00AE5DF3"/>
    <w:rsid w:val="00B06244"/>
    <w:rsid w:val="00B10BEC"/>
    <w:rsid w:val="00B12AEC"/>
    <w:rsid w:val="00B1318C"/>
    <w:rsid w:val="00B27802"/>
    <w:rsid w:val="00B75BA2"/>
    <w:rsid w:val="00B82DA3"/>
    <w:rsid w:val="00B853CF"/>
    <w:rsid w:val="00BA0888"/>
    <w:rsid w:val="00BA1E17"/>
    <w:rsid w:val="00BB7D04"/>
    <w:rsid w:val="00BD2D6C"/>
    <w:rsid w:val="00BD6A70"/>
    <w:rsid w:val="00C00596"/>
    <w:rsid w:val="00C012E9"/>
    <w:rsid w:val="00C14E36"/>
    <w:rsid w:val="00C46A1D"/>
    <w:rsid w:val="00C64997"/>
    <w:rsid w:val="00C810F2"/>
    <w:rsid w:val="00CA05B4"/>
    <w:rsid w:val="00CA1CCD"/>
    <w:rsid w:val="00CB3449"/>
    <w:rsid w:val="00CB7316"/>
    <w:rsid w:val="00CC106B"/>
    <w:rsid w:val="00CD55EA"/>
    <w:rsid w:val="00CE1CD8"/>
    <w:rsid w:val="00D00A6F"/>
    <w:rsid w:val="00D02EE2"/>
    <w:rsid w:val="00D24D7C"/>
    <w:rsid w:val="00D71EB9"/>
    <w:rsid w:val="00D81EE2"/>
    <w:rsid w:val="00D850D2"/>
    <w:rsid w:val="00DB6042"/>
    <w:rsid w:val="00DC1B59"/>
    <w:rsid w:val="00DC3C5C"/>
    <w:rsid w:val="00DC53DE"/>
    <w:rsid w:val="00DF7347"/>
    <w:rsid w:val="00E10C9B"/>
    <w:rsid w:val="00E15AB6"/>
    <w:rsid w:val="00E4507B"/>
    <w:rsid w:val="00E66451"/>
    <w:rsid w:val="00E90551"/>
    <w:rsid w:val="00E95516"/>
    <w:rsid w:val="00EB5D3A"/>
    <w:rsid w:val="00EC1832"/>
    <w:rsid w:val="00F024A5"/>
    <w:rsid w:val="00F20407"/>
    <w:rsid w:val="00F42014"/>
    <w:rsid w:val="00F52400"/>
    <w:rsid w:val="00FC12B8"/>
    <w:rsid w:val="00FC370C"/>
    <w:rsid w:val="3C53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95EA"/>
  <w15:docId w15:val="{BF14FF34-2DDB-46A4-90D1-19204F9E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5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53EB"/>
  </w:style>
  <w:style w:type="paragraph" w:styleId="Pidipagina">
    <w:name w:val="footer"/>
    <w:basedOn w:val="Normale"/>
    <w:link w:val="PidipaginaCarattere"/>
    <w:uiPriority w:val="99"/>
    <w:unhideWhenUsed/>
    <w:rsid w:val="00AA5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53EB"/>
  </w:style>
  <w:style w:type="table" w:styleId="Grigliatabella">
    <w:name w:val="Table Grid"/>
    <w:basedOn w:val="Tabellanormale"/>
    <w:uiPriority w:val="39"/>
    <w:rsid w:val="0084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7906CB"/>
  </w:style>
  <w:style w:type="paragraph" w:styleId="Paragrafoelenco">
    <w:name w:val="List Paragraph"/>
    <w:basedOn w:val="Normale"/>
    <w:uiPriority w:val="34"/>
    <w:qFormat/>
    <w:rsid w:val="007906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4230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D6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2D6C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7E51"/>
    <w:rPr>
      <w:color w:val="605E5C"/>
      <w:shd w:val="clear" w:color="auto" w:fill="E1DFDD"/>
    </w:rPr>
  </w:style>
  <w:style w:type="character" w:customStyle="1" w:styleId="v1contentpasted0">
    <w:name w:val="v1contentpasted0"/>
    <w:basedOn w:val="Carpredefinitoparagrafo"/>
    <w:rsid w:val="00CE1CD8"/>
  </w:style>
  <w:style w:type="paragraph" w:styleId="Nessunaspaziatura">
    <w:name w:val="No Spacing"/>
    <w:uiPriority w:val="1"/>
    <w:qFormat/>
    <w:rsid w:val="00562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azione.fvg.it/PiazzaGo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793d0-feb0-4bac-9e6d-9a5c82e1fa65">
      <UserInfo>
        <DisplayName/>
        <AccountId xsi:nil="true"/>
        <AccountType/>
      </UserInfo>
    </SharedWithUsers>
    <TaxCatchAll xmlns="655793d0-feb0-4bac-9e6d-9a5c82e1fa65" xsi:nil="true"/>
    <lcf76f155ced4ddcb4097134ff3c332f xmlns="b5a989cc-b467-4130-96b1-43685547a04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0C905482E2F47BEADDC78DF7E1CC7" ma:contentTypeVersion="15" ma:contentTypeDescription="Create a new document." ma:contentTypeScope="" ma:versionID="62d9e2308bdf36f82d42b95273306341">
  <xsd:schema xmlns:xsd="http://www.w3.org/2001/XMLSchema" xmlns:xs="http://www.w3.org/2001/XMLSchema" xmlns:p="http://schemas.microsoft.com/office/2006/metadata/properties" xmlns:ns2="b5a989cc-b467-4130-96b1-43685547a04a" xmlns:ns3="655793d0-feb0-4bac-9e6d-9a5c82e1fa65" targetNamespace="http://schemas.microsoft.com/office/2006/metadata/properties" ma:root="true" ma:fieldsID="d1a8fef2395571dd779f3353830d476b" ns2:_="" ns3:_="">
    <xsd:import namespace="b5a989cc-b467-4130-96b1-43685547a04a"/>
    <xsd:import namespace="655793d0-feb0-4bac-9e6d-9a5c82e1f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89cc-b467-4130-96b1-43685547a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379724-5267-4832-8fb0-e7ef438f9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793d0-feb0-4bac-9e6d-9a5c82e1f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d3948f-e196-402a-b3c3-c28161c5f248}" ma:internalName="TaxCatchAll" ma:showField="CatchAllData" ma:web="655793d0-feb0-4bac-9e6d-9a5c82e1f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CA960-5F8C-4B71-AA9E-D1415EC681AE}">
  <ds:schemaRefs>
    <ds:schemaRef ds:uri="http://schemas.microsoft.com/office/2006/metadata/properties"/>
    <ds:schemaRef ds:uri="http://schemas.microsoft.com/office/infopath/2007/PartnerControls"/>
    <ds:schemaRef ds:uri="655793d0-feb0-4bac-9e6d-9a5c82e1fa65"/>
    <ds:schemaRef ds:uri="b5a989cc-b467-4130-96b1-43685547a04a"/>
  </ds:schemaRefs>
</ds:datastoreItem>
</file>

<file path=customXml/itemProps2.xml><?xml version="1.0" encoding="utf-8"?>
<ds:datastoreItem xmlns:ds="http://schemas.openxmlformats.org/officeDocument/2006/customXml" ds:itemID="{9A2198D1-427F-43A9-B84E-F3F25E471F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E20F0-277F-486C-9C89-117F524D70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0193F1-F35E-4E93-B2A2-95020E4D8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989cc-b467-4130-96b1-43685547a04a"/>
    <ds:schemaRef ds:uri="655793d0-feb0-4bac-9e6d-9a5c82e1f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Van Den Heuvel</dc:creator>
  <cp:lastModifiedBy>Indar Formazione e Sviluppo</cp:lastModifiedBy>
  <cp:revision>6</cp:revision>
  <cp:lastPrinted>2022-09-27T15:48:00Z</cp:lastPrinted>
  <dcterms:created xsi:type="dcterms:W3CDTF">2026-06-17T15:41:00Z</dcterms:created>
  <dcterms:modified xsi:type="dcterms:W3CDTF">2026-06-18T15:14:00Z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0x0101002800C905482E2F47BEADDC78DF7E1CC7</vt:lpwstr>
  </property>
  <property fmtid="{D5CDD505-2E9C-101B-9397-08002B2CF9AE}" pid="3" name="Order">
    <vt:r8>1160000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